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670EF" w14:textId="77777777" w:rsidR="00D67576" w:rsidRDefault="00D67576" w:rsidP="00D6757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2E176036" w14:textId="77777777" w:rsidR="00D67576" w:rsidRDefault="00D67576" w:rsidP="00D67576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51D2B3EF" w14:textId="77777777" w:rsidR="00D67576" w:rsidRDefault="00D67576" w:rsidP="00D67576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1B4DBA22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ANEXO 11 – TERMO DE RECEBIMENTO DE RECURSO CULTURAL</w:t>
      </w:r>
    </w:p>
    <w:p w14:paraId="0FEA69D2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TERMO DE RECEBIMENTO DE RECURSO CULTURAL Nº ______/2026</w:t>
      </w:r>
    </w:p>
    <w:p w14:paraId="2EEA4AFF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p w14:paraId="6D4BEAD5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TERMO DE RECEBIMENTO DE RECURSO CULTURAL, celebrado entre o Município de Buíque e o(a) agente cultural contemplado(a) no EDITAL DE MANUTENÇÃO CULTURAL: APOIO A ESPAÇOS E INICIATIVAS ARTÍSTICAS nº 003/2026, com recursos da Política Nacional Aldir Blanc de Fomento à Cultura – PNAB, instituída pela Lei nº 14.399/2022.</w:t>
      </w:r>
    </w:p>
    <w:p w14:paraId="147CD130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1. DAS PARTES</w:t>
      </w:r>
    </w:p>
    <w:p w14:paraId="1371CFD1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O MUNICÍPIO DE BUÍQUE, por intermédio da Secretaria Municipal de Turismo, Lazer e Cultura, neste ato representado por sua Secretária, Aline de Araújo </w:t>
      </w:r>
      <w:proofErr w:type="spellStart"/>
      <w:r>
        <w:rPr>
          <w:rFonts w:ascii="Calibri" w:eastAsia="Calibri" w:hAnsi="Calibri" w:cs="Calibri"/>
          <w:sz w:val="24"/>
          <w:szCs w:val="24"/>
        </w:rPr>
        <w:t>Beserra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Tavares, doravante denominado MUNICÍPIO, e o(a) AGENTE CULTURAL: Nome: ____________________________________________, RG: __________________________, CPF: _________________________, Endereço: ___________________________________________, CEP: _________________________, Telefone: _____________________, E-mail: _______________________, resolvem celebrar o presente Termo de Recebimento de Recurso Cultural, mediante as cláusulas e condições seguintes.</w:t>
      </w:r>
    </w:p>
    <w:p w14:paraId="103E534E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2. DO FUNDAMENTO LEGAL</w:t>
      </w:r>
    </w:p>
    <w:p w14:paraId="420E8AA9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2.1 O presente instrumento decorre do EDITAL DE MANUTENÇÃO CULTURAL: APOIO A ESPAÇOS E INICIATIVAS ARTÍSTICAS nº 003/2026, realizado com recursos da Política Nacional Aldir Blanc de Fomento à Cultura – PNAB, nos termos da Lei nº 14.399/2022, do Decreto Federal nº 11.740/2023, do Decreto Federal nº 11.453/2023 e da Lei nº 14.903/2024 (Marco Regulatório do Fomento à Cultura), no que couber.</w:t>
      </w:r>
    </w:p>
    <w:p w14:paraId="42EA5F7E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3. DO OBJETO</w:t>
      </w:r>
    </w:p>
    <w:p w14:paraId="345E4668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3.1 O presente Termo tem por objeto formalizar o recebimento da premiação concedida ao(à) AGENTE CULTURAL, em reconhecimento à sua trajetória, atuação ou contribuição </w:t>
      </w:r>
      <w:r>
        <w:rPr>
          <w:rFonts w:ascii="Calibri" w:eastAsia="Calibri" w:hAnsi="Calibri" w:cs="Calibri"/>
          <w:sz w:val="24"/>
          <w:szCs w:val="24"/>
        </w:rPr>
        <w:lastRenderedPageBreak/>
        <w:t>cultural, conforme resultado do EDITAL DE MANUTENÇÃO CULTURAL: APOIO A ESPAÇOS E INICIATIVAS ARTÍSTICAS nº 003/2026.</w:t>
      </w:r>
    </w:p>
    <w:p w14:paraId="1FBFD142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 DO VALOR DA PREMIAÇÃO</w:t>
      </w:r>
    </w:p>
    <w:p w14:paraId="1CCBA3C6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4.1 O valor da premiação corresponde a: R$ ____________________________ (______________________________________________).</w:t>
      </w:r>
    </w:p>
    <w:p w14:paraId="4B56B1C1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4.2 O pagamento será realizado mediante depósito na conta bancária informada pelo(a) contemplado(a), conforme os dados apresentados no ato da habilitação.</w:t>
      </w:r>
    </w:p>
    <w:p w14:paraId="57EE163F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5. DA NATUREZA DA PREMIAÇÃO</w:t>
      </w:r>
    </w:p>
    <w:p w14:paraId="63D8669F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5.1 A premiação prevista neste instrumento possui caráter de reconhecimento cultural, não constituindo apoio financeiro para execução de projeto cultural.</w:t>
      </w:r>
    </w:p>
    <w:p w14:paraId="7FE5C5A3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5.2 Em razão da natureza da premiação:</w:t>
      </w:r>
    </w:p>
    <w:p w14:paraId="2CDC034A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– </w:t>
      </w:r>
      <w:proofErr w:type="gramStart"/>
      <w:r>
        <w:rPr>
          <w:rFonts w:ascii="Calibri" w:eastAsia="Calibri" w:hAnsi="Calibri" w:cs="Calibri"/>
          <w:sz w:val="24"/>
          <w:szCs w:val="24"/>
        </w:rPr>
        <w:t>não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haverá obrigação de execução de projeto ou ação cultural específica;</w:t>
      </w:r>
    </w:p>
    <w:p w14:paraId="0F76F824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 – </w:t>
      </w:r>
      <w:proofErr w:type="gramStart"/>
      <w:r>
        <w:rPr>
          <w:rFonts w:ascii="Calibri" w:eastAsia="Calibri" w:hAnsi="Calibri" w:cs="Calibri"/>
          <w:sz w:val="24"/>
          <w:szCs w:val="24"/>
        </w:rPr>
        <w:t>não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será exigida abertura de conta bancária exclusiva;</w:t>
      </w:r>
    </w:p>
    <w:p w14:paraId="621A30C7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não será exigida prestação de contas financeira ou apresentação de Relatório de Execução do Objeto;</w:t>
      </w:r>
    </w:p>
    <w:p w14:paraId="21CE28DF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 – </w:t>
      </w:r>
      <w:proofErr w:type="gramStart"/>
      <w:r>
        <w:rPr>
          <w:rFonts w:ascii="Calibri" w:eastAsia="Calibri" w:hAnsi="Calibri" w:cs="Calibri"/>
          <w:sz w:val="24"/>
          <w:szCs w:val="24"/>
        </w:rPr>
        <w:t>o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recurso recebido poderá ser utilizado livremente pelo(a) agente cultural, observadas as normas legais aplicáveis.</w:t>
      </w:r>
    </w:p>
    <w:p w14:paraId="7D02C009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6. DAS OBRIGAÇÕES DAS PARTES</w:t>
      </w:r>
    </w:p>
    <w:p w14:paraId="6D8E0EFB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6.1 Compete ao MUNICÍPIO:</w:t>
      </w:r>
    </w:p>
    <w:p w14:paraId="7DE19ACE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– </w:t>
      </w:r>
      <w:proofErr w:type="gramStart"/>
      <w:r>
        <w:rPr>
          <w:rFonts w:ascii="Calibri" w:eastAsia="Calibri" w:hAnsi="Calibri" w:cs="Calibri"/>
          <w:sz w:val="24"/>
          <w:szCs w:val="24"/>
        </w:rPr>
        <w:t>efetuar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o pagamento da premiação ao(à) contemplado(a);</w:t>
      </w:r>
    </w:p>
    <w:p w14:paraId="52FCD921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 – </w:t>
      </w:r>
      <w:proofErr w:type="gramStart"/>
      <w:r>
        <w:rPr>
          <w:rFonts w:ascii="Calibri" w:eastAsia="Calibri" w:hAnsi="Calibri" w:cs="Calibri"/>
          <w:sz w:val="24"/>
          <w:szCs w:val="24"/>
        </w:rPr>
        <w:t>manter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arquivada a documentação referente ao processo de seleção;</w:t>
      </w:r>
    </w:p>
    <w:p w14:paraId="4922B06A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publicar o extrato da homologação e dos pagamentos realizados, observadas as normas de transparência pública.</w:t>
      </w:r>
    </w:p>
    <w:p w14:paraId="52D69BC9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6.2 Compete ao(à) AGENTE CULTURAL:</w:t>
      </w:r>
    </w:p>
    <w:p w14:paraId="0E236097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– </w:t>
      </w:r>
      <w:proofErr w:type="gramStart"/>
      <w:r>
        <w:rPr>
          <w:rFonts w:ascii="Calibri" w:eastAsia="Calibri" w:hAnsi="Calibri" w:cs="Calibri"/>
          <w:sz w:val="24"/>
          <w:szCs w:val="24"/>
        </w:rPr>
        <w:t>fornecer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documentação verdadeira e atualizada;</w:t>
      </w:r>
    </w:p>
    <w:p w14:paraId="7E3D29EA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 – </w:t>
      </w:r>
      <w:proofErr w:type="gramStart"/>
      <w:r>
        <w:rPr>
          <w:rFonts w:ascii="Calibri" w:eastAsia="Calibri" w:hAnsi="Calibri" w:cs="Calibri"/>
          <w:sz w:val="24"/>
          <w:szCs w:val="24"/>
        </w:rPr>
        <w:t>manter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regularidade das informações prestadas durante o processo de seleção;</w:t>
      </w:r>
    </w:p>
    <w:p w14:paraId="0B7DE488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III – comunicar qualquer alteração de dados bancários antes da efetivação do pagamento;</w:t>
      </w:r>
    </w:p>
    <w:p w14:paraId="77B4E5E2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 – </w:t>
      </w:r>
      <w:proofErr w:type="gramStart"/>
      <w:r>
        <w:rPr>
          <w:rFonts w:ascii="Calibri" w:eastAsia="Calibri" w:hAnsi="Calibri" w:cs="Calibri"/>
          <w:sz w:val="24"/>
          <w:szCs w:val="24"/>
        </w:rPr>
        <w:t>restituir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os recursos recebidos, quando constatada fraude, falsidade documental ou qualquer irregularidade que tenha influenciado sua habilitação ou classificação.</w:t>
      </w:r>
    </w:p>
    <w:p w14:paraId="71E3FCF2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7. DAS DECLARAÇÕES DO(A) CONTEMPLADO(A)</w:t>
      </w:r>
    </w:p>
    <w:p w14:paraId="526BB4D7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O(A) AGENTE CULTURAL declara:</w:t>
      </w:r>
    </w:p>
    <w:p w14:paraId="09058FB9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– </w:t>
      </w:r>
      <w:proofErr w:type="gramStart"/>
      <w:r>
        <w:rPr>
          <w:rFonts w:ascii="Calibri" w:eastAsia="Calibri" w:hAnsi="Calibri" w:cs="Calibri"/>
          <w:sz w:val="24"/>
          <w:szCs w:val="24"/>
        </w:rPr>
        <w:t>que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todas as informações prestadas no Edital são verdadeiras;</w:t>
      </w:r>
    </w:p>
    <w:p w14:paraId="35676A19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 – </w:t>
      </w:r>
      <w:proofErr w:type="gramStart"/>
      <w:r>
        <w:rPr>
          <w:rFonts w:ascii="Calibri" w:eastAsia="Calibri" w:hAnsi="Calibri" w:cs="Calibri"/>
          <w:sz w:val="24"/>
          <w:szCs w:val="24"/>
        </w:rPr>
        <w:t>que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está ciente das regras do Edital de Premiação Cultural;</w:t>
      </w:r>
    </w:p>
    <w:p w14:paraId="5B5E1C45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que o recebimento da premiação decorre exclusivamente do reconhecimento de sua trajetória ou atuação cultural;</w:t>
      </w:r>
    </w:p>
    <w:p w14:paraId="446F5F14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 – </w:t>
      </w:r>
      <w:proofErr w:type="gramStart"/>
      <w:r>
        <w:rPr>
          <w:rFonts w:ascii="Calibri" w:eastAsia="Calibri" w:hAnsi="Calibri" w:cs="Calibri"/>
          <w:sz w:val="24"/>
          <w:szCs w:val="24"/>
        </w:rPr>
        <w:t>que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autoriza a publicação de seu nome, categoria e valor recebido para fins de transparência pública.</w:t>
      </w:r>
    </w:p>
    <w:p w14:paraId="7F9F5E33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8. DA DEVOLUÇÃO DOS RECURSOS</w:t>
      </w:r>
    </w:p>
    <w:p w14:paraId="1FEDC5DD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8.1 O valor recebido deverá ser restituído ao erário exclusivamente quando comprovadas:</w:t>
      </w:r>
    </w:p>
    <w:p w14:paraId="7FCC6228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 – </w:t>
      </w:r>
      <w:proofErr w:type="gramStart"/>
      <w:r>
        <w:rPr>
          <w:rFonts w:ascii="Calibri" w:eastAsia="Calibri" w:hAnsi="Calibri" w:cs="Calibri"/>
          <w:sz w:val="24"/>
          <w:szCs w:val="24"/>
        </w:rPr>
        <w:t>fraude</w:t>
      </w:r>
      <w:proofErr w:type="gramEnd"/>
      <w:r>
        <w:rPr>
          <w:rFonts w:ascii="Calibri" w:eastAsia="Calibri" w:hAnsi="Calibri" w:cs="Calibri"/>
          <w:sz w:val="24"/>
          <w:szCs w:val="24"/>
        </w:rPr>
        <w:t>;</w:t>
      </w:r>
    </w:p>
    <w:p w14:paraId="5EDEA58B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 – </w:t>
      </w:r>
      <w:proofErr w:type="gramStart"/>
      <w:r>
        <w:rPr>
          <w:rFonts w:ascii="Calibri" w:eastAsia="Calibri" w:hAnsi="Calibri" w:cs="Calibri"/>
          <w:sz w:val="24"/>
          <w:szCs w:val="24"/>
        </w:rPr>
        <w:t>falsidade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documental;</w:t>
      </w:r>
    </w:p>
    <w:p w14:paraId="1E81C002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omissão de informações obrigatórias;</w:t>
      </w:r>
    </w:p>
    <w:p w14:paraId="72AFBF86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 – </w:t>
      </w:r>
      <w:proofErr w:type="gramStart"/>
      <w:r>
        <w:rPr>
          <w:rFonts w:ascii="Calibri" w:eastAsia="Calibri" w:hAnsi="Calibri" w:cs="Calibri"/>
          <w:sz w:val="24"/>
          <w:szCs w:val="24"/>
        </w:rPr>
        <w:t>descumprimento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das condições de habilitação previstas no Edital;</w:t>
      </w:r>
    </w:p>
    <w:p w14:paraId="5B537DBA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 – </w:t>
      </w:r>
      <w:proofErr w:type="gramStart"/>
      <w:r>
        <w:rPr>
          <w:rFonts w:ascii="Calibri" w:eastAsia="Calibri" w:hAnsi="Calibri" w:cs="Calibri"/>
          <w:sz w:val="24"/>
          <w:szCs w:val="24"/>
        </w:rPr>
        <w:t>demais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hipóteses previstas na legislação aplicável.</w:t>
      </w:r>
    </w:p>
    <w:p w14:paraId="2D0B20C3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8.2 Será assegurado ao(à) contemplado(a) o contraditório e a ampla defesa antes da adoção de qualquer medida administrativa.</w:t>
      </w:r>
    </w:p>
    <w:p w14:paraId="1EF4AAAA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9. DA VIGÊNCIA</w:t>
      </w:r>
    </w:p>
    <w:p w14:paraId="2B43FCB9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9.1 O presente Termo entra em vigor na data de sua assinatura e extingue-se automaticamente após a efetivação do pagamento da premiação e o cumprimento das obrigações previstas neste instrumento.</w:t>
      </w:r>
    </w:p>
    <w:p w14:paraId="6A430B30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10. DA PUBLICAÇÃO</w:t>
      </w:r>
    </w:p>
    <w:p w14:paraId="2911234E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10.1 O extrato deste Termo será publicado:</w:t>
      </w:r>
    </w:p>
    <w:p w14:paraId="11842C46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 Diário Oficial da AMUPE;</w:t>
      </w:r>
    </w:p>
    <w:p w14:paraId="16A3311B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 Portal Oficial do Município de Buíque;</w:t>
      </w:r>
    </w:p>
    <w:p w14:paraId="0D9F8AB7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11. DO FORO</w:t>
      </w:r>
    </w:p>
    <w:p w14:paraId="3C9940E8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11.1 Fica eleito o Foro da Comarca de Buíque/PE para dirimir quaisquer dúvidas oriundas deste instrumento, renunciando as partes a qualquer outro, por mais privilegiado que seja.</w:t>
      </w:r>
    </w:p>
    <w:p w14:paraId="5E5BE77C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E, por estarem de pleno acordo, firmam o presente Termo em duas vias de igual teor e forma.</w:t>
      </w:r>
    </w:p>
    <w:p w14:paraId="06CC6CC6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B758A8B" w14:textId="77777777" w:rsidR="00D67576" w:rsidRDefault="00D67576" w:rsidP="00D67576">
      <w:pPr>
        <w:spacing w:before="280" w:after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Buíque (PE), ____ de ___________________ </w:t>
      </w:r>
      <w:proofErr w:type="spellStart"/>
      <w:r>
        <w:rPr>
          <w:rFonts w:ascii="Calibri" w:eastAsia="Calibri" w:hAnsi="Calibri" w:cs="Calibri"/>
          <w:sz w:val="24"/>
          <w:szCs w:val="24"/>
        </w:rPr>
        <w:t>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2026.</w:t>
      </w:r>
    </w:p>
    <w:p w14:paraId="1750F38E" w14:textId="77777777" w:rsidR="00D67576" w:rsidRDefault="00D67576" w:rsidP="00D67576">
      <w:pPr>
        <w:spacing w:before="280" w:after="80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Pelo Município</w:t>
      </w:r>
    </w:p>
    <w:p w14:paraId="179C4835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Aline de Araújo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Beserra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Tavares</w:t>
      </w:r>
    </w:p>
    <w:p w14:paraId="618AE6E1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Secretária Municipal de Turismo, Lazer e Cultura</w:t>
      </w:r>
    </w:p>
    <w:p w14:paraId="28C82679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178B68B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Agente Cultural</w:t>
      </w:r>
    </w:p>
    <w:p w14:paraId="2EFFAA05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Nome: ________________________________________</w:t>
      </w:r>
    </w:p>
    <w:p w14:paraId="212A4C26" w14:textId="77777777" w:rsidR="00D67576" w:rsidRDefault="00D67576" w:rsidP="00D67576">
      <w:pPr>
        <w:spacing w:before="280" w:after="8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CPF: __________________________________________</w:t>
      </w:r>
    </w:p>
    <w:p w14:paraId="5878A36F" w14:textId="6EB80879" w:rsidR="00161FF9" w:rsidRPr="00D67576" w:rsidRDefault="00D67576" w:rsidP="00D67576">
      <w:pPr>
        <w:jc w:val="center"/>
      </w:pPr>
      <w:r>
        <w:rPr>
          <w:rFonts w:ascii="Calibri" w:eastAsia="Calibri" w:hAnsi="Calibri" w:cs="Calibri"/>
          <w:sz w:val="24"/>
          <w:szCs w:val="24"/>
        </w:rPr>
        <w:t>Assinatura: ____________________________________</w:t>
      </w:r>
    </w:p>
    <w:sectPr w:rsidR="00161FF9" w:rsidRPr="00D67576" w:rsidSect="00A45FD5">
      <w:headerReference w:type="default" r:id="rId5"/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6D01E0"/>
    <w:rsid w:val="00824C39"/>
    <w:rsid w:val="008E5AC6"/>
    <w:rsid w:val="009F22F5"/>
    <w:rsid w:val="00A00561"/>
    <w:rsid w:val="00A45FD5"/>
    <w:rsid w:val="00BC3529"/>
    <w:rsid w:val="00C3537B"/>
    <w:rsid w:val="00CA4583"/>
    <w:rsid w:val="00D67576"/>
    <w:rsid w:val="00E42417"/>
    <w:rsid w:val="00F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2026-07-14T20:35:00Z</dcterms:created>
  <dcterms:modified xsi:type="dcterms:W3CDTF">2026-07-14T20:35:00Z</dcterms:modified>
</cp:coreProperties>
</file>